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72" w:rsidRPr="0051682A" w:rsidRDefault="00162E72" w:rsidP="00B07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rFonts w:ascii="Sylfaen" w:eastAsia="Sylfaen" w:hAnsi="Sylfaen"/>
          <w:b/>
          <w:sz w:val="24"/>
          <w:szCs w:val="24"/>
        </w:rPr>
      </w:pPr>
    </w:p>
    <w:p w:rsidR="003774C4" w:rsidRDefault="0051682A" w:rsidP="00B07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eastAsia="Sylfaen" w:hAnsi="Sylfaen"/>
          <w:b/>
          <w:sz w:val="24"/>
          <w:szCs w:val="24"/>
        </w:rPr>
        <w:tab/>
      </w:r>
      <w:r w:rsidR="00B07652" w:rsidRPr="00FB12FA">
        <w:rPr>
          <w:rFonts w:ascii="Sylfaen" w:hAnsi="Sylfaen" w:cs="Sylfaen"/>
          <w:sz w:val="24"/>
          <w:szCs w:val="24"/>
        </w:rPr>
        <w:t>2.</w:t>
      </w:r>
      <w:r w:rsidR="00B07652" w:rsidRPr="00FB12FA">
        <w:rPr>
          <w:rFonts w:ascii="Sylfaen" w:hAnsi="Sylfaen" w:cs="Sylfaen"/>
          <w:sz w:val="24"/>
          <w:szCs w:val="24"/>
          <w:lang w:val="ka-GE"/>
        </w:rPr>
        <w:t xml:space="preserve"> მე</w:t>
      </w:r>
      <w:r w:rsidR="00B07652" w:rsidRPr="00FB12FA">
        <w:rPr>
          <w:rFonts w:ascii="Sylfaen" w:hAnsi="Sylfaen"/>
          <w:sz w:val="24"/>
          <w:szCs w:val="24"/>
          <w:lang w:val="ka-GE"/>
        </w:rPr>
        <w:t>-1</w:t>
      </w:r>
      <w:r w:rsidR="00B07652" w:rsidRPr="00FB12FA">
        <w:rPr>
          <w:rFonts w:ascii="Sylfaen" w:hAnsi="Sylfaen"/>
          <w:sz w:val="24"/>
          <w:szCs w:val="24"/>
        </w:rPr>
        <w:t>7</w:t>
      </w:r>
      <w:r w:rsidR="00B07652" w:rsidRPr="00FB12FA">
        <w:rPr>
          <w:rFonts w:ascii="Sylfaen" w:hAnsi="Sylfaen"/>
          <w:sz w:val="24"/>
          <w:szCs w:val="24"/>
          <w:lang w:val="ka-GE"/>
        </w:rPr>
        <w:t xml:space="preserve"> </w:t>
      </w:r>
      <w:r w:rsidR="00B07652">
        <w:rPr>
          <w:rFonts w:ascii="Sylfaen" w:hAnsi="Sylfaen" w:cs="Sylfaen"/>
          <w:sz w:val="24"/>
          <w:szCs w:val="24"/>
          <w:lang w:val="ka-GE"/>
        </w:rPr>
        <w:t>მუხლი</w:t>
      </w:r>
      <w:r w:rsidR="00B07652" w:rsidRPr="00FB12FA">
        <w:rPr>
          <w:rFonts w:ascii="Sylfaen" w:hAnsi="Sylfaen" w:cs="Sylfaen"/>
          <w:sz w:val="24"/>
          <w:szCs w:val="24"/>
          <w:lang w:val="ka-GE"/>
        </w:rPr>
        <w:t xml:space="preserve"> ჩამოყალიბდეს</w:t>
      </w:r>
      <w:r w:rsidR="00B07652" w:rsidRPr="00FB12FA">
        <w:rPr>
          <w:rFonts w:ascii="Sylfaen" w:hAnsi="Sylfaen"/>
          <w:sz w:val="24"/>
          <w:szCs w:val="24"/>
          <w:lang w:val="ka-GE"/>
        </w:rPr>
        <w:t xml:space="preserve"> </w:t>
      </w:r>
      <w:r w:rsidR="00B07652" w:rsidRPr="00FB12FA">
        <w:rPr>
          <w:rFonts w:ascii="Sylfaen" w:hAnsi="Sylfaen" w:cs="Sylfaen"/>
          <w:sz w:val="24"/>
          <w:szCs w:val="24"/>
          <w:lang w:val="ka-GE"/>
        </w:rPr>
        <w:t>შემდეგი</w:t>
      </w:r>
      <w:r w:rsidR="00B07652" w:rsidRPr="00FB12FA">
        <w:rPr>
          <w:rFonts w:ascii="Sylfaen" w:hAnsi="Sylfaen"/>
          <w:sz w:val="24"/>
          <w:szCs w:val="24"/>
          <w:lang w:val="ka-GE"/>
        </w:rPr>
        <w:t xml:space="preserve"> </w:t>
      </w:r>
      <w:r w:rsidR="00B07652" w:rsidRPr="00FB12FA">
        <w:rPr>
          <w:rFonts w:ascii="Sylfaen" w:hAnsi="Sylfaen" w:cs="Sylfaen"/>
          <w:sz w:val="24"/>
          <w:szCs w:val="24"/>
          <w:lang w:val="ka-GE"/>
        </w:rPr>
        <w:t>რედაქციით</w:t>
      </w:r>
      <w:r w:rsidR="00B07652" w:rsidRPr="00FB12FA">
        <w:rPr>
          <w:rFonts w:ascii="Sylfaen" w:hAnsi="Sylfaen"/>
          <w:sz w:val="24"/>
          <w:szCs w:val="24"/>
          <w:lang w:val="ka-GE"/>
        </w:rPr>
        <w:t>:</w:t>
      </w:r>
    </w:p>
    <w:p w:rsidR="00B07652" w:rsidRDefault="00B07652" w:rsidP="00B07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Sylfaen" w:eastAsia="Sylfaen" w:hAnsi="Sylfaen"/>
          <w:b/>
          <w:sz w:val="24"/>
          <w:szCs w:val="24"/>
        </w:rPr>
      </w:pPr>
    </w:p>
    <w:p w:rsidR="00B07652" w:rsidRDefault="003774C4" w:rsidP="00B07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firstLine="426"/>
        <w:jc w:val="both"/>
        <w:rPr>
          <w:rFonts w:ascii="Sylfaen" w:eastAsia="Sylfaen" w:hAnsi="Sylfaen"/>
          <w:b/>
          <w:sz w:val="24"/>
          <w:szCs w:val="24"/>
          <w:lang w:val="ka-GE"/>
        </w:rPr>
      </w:pPr>
      <w:r>
        <w:rPr>
          <w:b/>
        </w:rPr>
        <w:tab/>
      </w:r>
      <w:r>
        <w:rPr>
          <w:lang w:val="ka-GE"/>
        </w:rPr>
        <w:t>„</w:t>
      </w:r>
      <w:r w:rsidR="00B07652" w:rsidRPr="001518E1">
        <w:rPr>
          <w:rFonts w:ascii="Sylfaen" w:eastAsia="Sylfaen" w:hAnsi="Sylfaen"/>
          <w:b/>
          <w:sz w:val="24"/>
          <w:szCs w:val="24"/>
        </w:rPr>
        <w:t>მუხლი</w:t>
      </w:r>
      <w:r w:rsidR="00B07652" w:rsidRPr="001518E1">
        <w:rPr>
          <w:rFonts w:ascii="Sylfaen" w:eastAsia="Times New Roman" w:hAnsi="Sylfaen"/>
          <w:b/>
          <w:sz w:val="24"/>
          <w:szCs w:val="24"/>
        </w:rPr>
        <w:t xml:space="preserve"> 17. </w:t>
      </w:r>
      <w:r w:rsidR="00B07652" w:rsidRPr="001518E1">
        <w:rPr>
          <w:rFonts w:ascii="Sylfaen" w:eastAsia="Sylfaen" w:hAnsi="Sylfaen"/>
          <w:b/>
          <w:sz w:val="24"/>
          <w:szCs w:val="24"/>
        </w:rPr>
        <w:t>ავტონომიური</w:t>
      </w:r>
      <w:r w:rsidR="00B07652" w:rsidRPr="001518E1">
        <w:rPr>
          <w:rFonts w:ascii="Sylfaen" w:eastAsia="Times New Roman" w:hAnsi="Sylfaen"/>
          <w:b/>
          <w:sz w:val="24"/>
          <w:szCs w:val="24"/>
        </w:rPr>
        <w:t xml:space="preserve"> </w:t>
      </w:r>
      <w:r w:rsidR="00B07652" w:rsidRPr="001518E1">
        <w:rPr>
          <w:rFonts w:ascii="Sylfaen" w:eastAsia="Sylfaen" w:hAnsi="Sylfaen"/>
          <w:b/>
          <w:sz w:val="24"/>
          <w:szCs w:val="24"/>
        </w:rPr>
        <w:t>რესპუბლიკებისა</w:t>
      </w:r>
      <w:r w:rsidR="00B07652" w:rsidRPr="001518E1">
        <w:rPr>
          <w:rFonts w:ascii="Sylfaen" w:eastAsia="Times New Roman" w:hAnsi="Sylfaen"/>
          <w:b/>
          <w:sz w:val="24"/>
          <w:szCs w:val="24"/>
        </w:rPr>
        <w:t xml:space="preserve"> </w:t>
      </w:r>
      <w:r w:rsidR="00B07652" w:rsidRPr="001518E1">
        <w:rPr>
          <w:rFonts w:ascii="Sylfaen" w:eastAsia="Sylfaen" w:hAnsi="Sylfaen"/>
          <w:b/>
          <w:sz w:val="24"/>
          <w:szCs w:val="24"/>
        </w:rPr>
        <w:t>და</w:t>
      </w:r>
      <w:r w:rsidR="00B07652" w:rsidRPr="001518E1">
        <w:rPr>
          <w:rFonts w:ascii="Sylfaen" w:eastAsia="Times New Roman" w:hAnsi="Sylfaen"/>
          <w:b/>
          <w:sz w:val="24"/>
          <w:szCs w:val="24"/>
        </w:rPr>
        <w:t xml:space="preserve"> </w:t>
      </w:r>
      <w:r w:rsidR="00B07652" w:rsidRPr="001518E1">
        <w:rPr>
          <w:rFonts w:ascii="Sylfaen" w:eastAsia="Sylfaen" w:hAnsi="Sylfaen"/>
          <w:b/>
          <w:sz w:val="24"/>
          <w:szCs w:val="24"/>
          <w:lang w:val="ka-GE"/>
        </w:rPr>
        <w:t>მუნიციპალიტეტებისათვის გადასაცემი ტრანსფერები</w:t>
      </w:r>
    </w:p>
    <w:p w:rsidR="00B07652" w:rsidRPr="001518E1" w:rsidRDefault="00B07652" w:rsidP="00B07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firstLine="426"/>
        <w:jc w:val="both"/>
        <w:rPr>
          <w:rFonts w:ascii="Sylfaen" w:eastAsia="Sylfaen" w:hAnsi="Sylfaen"/>
          <w:b/>
          <w:sz w:val="24"/>
          <w:szCs w:val="24"/>
        </w:rPr>
      </w:pPr>
    </w:p>
    <w:p w:rsidR="00162E72" w:rsidRPr="00B07652" w:rsidRDefault="003774C4" w:rsidP="00B07652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firstLine="426"/>
        <w:rPr>
          <w:rFonts w:ascii="Sylfaen" w:eastAsia="Sylfaen" w:hAnsi="Sylfaen" w:cs="Sylfaen"/>
          <w:sz w:val="24"/>
          <w:szCs w:val="24"/>
          <w:lang w:val="ka-GE"/>
        </w:rPr>
      </w:pPr>
      <w:r w:rsidRPr="00B07652">
        <w:rPr>
          <w:rFonts w:ascii="Sylfaen" w:eastAsia="Sylfaen" w:hAnsi="Sylfaen" w:cs="Sylfaen"/>
          <w:sz w:val="24"/>
          <w:szCs w:val="24"/>
          <w:lang w:val="ka-GE"/>
        </w:rPr>
        <w:t xml:space="preserve">1. </w:t>
      </w:r>
      <w:r w:rsidR="00162E72" w:rsidRPr="00B07652">
        <w:rPr>
          <w:rFonts w:ascii="Sylfaen" w:eastAsia="Sylfaen" w:hAnsi="Sylfaen" w:cs="Sylfaen"/>
          <w:sz w:val="24"/>
          <w:szCs w:val="24"/>
          <w:lang w:val="ka-GE"/>
        </w:rPr>
        <w:t>ავტონომიური</w:t>
      </w:r>
      <w:r w:rsidR="0051682A" w:rsidRPr="00B07652">
        <w:rPr>
          <w:rFonts w:ascii="Sylfaen" w:eastAsia="Sylfaen" w:hAnsi="Sylfaen" w:cs="Sylfaen"/>
          <w:sz w:val="24"/>
          <w:szCs w:val="24"/>
          <w:lang w:val="ka-GE"/>
        </w:rPr>
        <w:t xml:space="preserve"> </w:t>
      </w:r>
      <w:r w:rsidR="00162E72" w:rsidRPr="00B07652">
        <w:rPr>
          <w:rFonts w:ascii="Sylfaen" w:eastAsia="Sylfaen" w:hAnsi="Sylfaen" w:cs="Sylfaen"/>
          <w:sz w:val="24"/>
          <w:szCs w:val="24"/>
          <w:lang w:val="ka-GE"/>
        </w:rPr>
        <w:t>რესპუბლიკებისა</w:t>
      </w:r>
      <w:r w:rsidR="0051682A" w:rsidRPr="00B07652">
        <w:rPr>
          <w:rFonts w:ascii="Sylfaen" w:eastAsia="Sylfaen" w:hAnsi="Sylfaen" w:cs="Sylfaen"/>
          <w:sz w:val="24"/>
          <w:szCs w:val="24"/>
          <w:lang w:val="ka-GE"/>
        </w:rPr>
        <w:t xml:space="preserve"> </w:t>
      </w:r>
      <w:r w:rsidR="00162E72" w:rsidRPr="00B07652">
        <w:rPr>
          <w:rFonts w:ascii="Sylfaen" w:eastAsia="Sylfaen" w:hAnsi="Sylfaen" w:cs="Sylfaen"/>
          <w:sz w:val="24"/>
          <w:szCs w:val="24"/>
          <w:lang w:val="ka-GE"/>
        </w:rPr>
        <w:t xml:space="preserve">და </w:t>
      </w:r>
      <w:r w:rsidR="004D7DE2" w:rsidRPr="00B07652">
        <w:rPr>
          <w:rFonts w:ascii="Sylfaen" w:eastAsia="Sylfaen" w:hAnsi="Sylfaen" w:cs="Sylfaen"/>
          <w:sz w:val="24"/>
          <w:szCs w:val="24"/>
          <w:lang w:val="ka-GE"/>
        </w:rPr>
        <w:t>მუნიციპალიტეტებისათვის</w:t>
      </w:r>
      <w:r w:rsidR="0051682A" w:rsidRPr="00B07652">
        <w:rPr>
          <w:rFonts w:ascii="Sylfaen" w:eastAsia="Sylfaen" w:hAnsi="Sylfaen" w:cs="Sylfaen"/>
          <w:sz w:val="24"/>
          <w:szCs w:val="24"/>
          <w:lang w:val="ka-GE"/>
        </w:rPr>
        <w:t xml:space="preserve"> </w:t>
      </w:r>
      <w:r w:rsidR="00162E72" w:rsidRPr="00B07652">
        <w:rPr>
          <w:rFonts w:ascii="Sylfaen" w:eastAsia="Sylfaen" w:hAnsi="Sylfaen" w:cs="Sylfaen"/>
          <w:sz w:val="24"/>
          <w:szCs w:val="24"/>
          <w:lang w:val="ka-GE"/>
        </w:rPr>
        <w:t>გადასაცემი ტრანსფერები</w:t>
      </w:r>
      <w:r w:rsidR="000D2752" w:rsidRPr="00B07652">
        <w:rPr>
          <w:rFonts w:ascii="Sylfaen" w:eastAsia="Sylfaen" w:hAnsi="Sylfaen" w:cs="Sylfaen"/>
          <w:sz w:val="24"/>
          <w:szCs w:val="24"/>
          <w:lang w:val="ka-GE"/>
        </w:rPr>
        <w:t xml:space="preserve"> </w:t>
      </w:r>
      <w:r w:rsidR="000D643D" w:rsidRPr="00B07652">
        <w:rPr>
          <w:rFonts w:ascii="Sylfaen" w:eastAsia="Sylfaen" w:hAnsi="Sylfaen" w:cs="Sylfaen"/>
          <w:sz w:val="24"/>
          <w:szCs w:val="24"/>
          <w:lang w:val="ka-GE"/>
        </w:rPr>
        <w:t>განისაზღვროს</w:t>
      </w:r>
      <w:r w:rsidR="0051682A" w:rsidRPr="00B07652">
        <w:rPr>
          <w:rFonts w:ascii="Sylfaen" w:eastAsia="Sylfaen" w:hAnsi="Sylfaen" w:cs="Sylfaen"/>
          <w:sz w:val="24"/>
          <w:szCs w:val="24"/>
          <w:lang w:val="ka-GE"/>
        </w:rPr>
        <w:t xml:space="preserve"> </w:t>
      </w:r>
      <w:r w:rsidR="00B24F09" w:rsidRPr="00B07652">
        <w:rPr>
          <w:rFonts w:ascii="Sylfaen" w:eastAsia="Sylfaen" w:hAnsi="Sylfaen" w:cs="Sylfaen"/>
          <w:sz w:val="24"/>
          <w:szCs w:val="24"/>
          <w:lang w:val="ka-GE"/>
        </w:rPr>
        <w:t>1</w:t>
      </w:r>
      <w:r w:rsidR="009206F5" w:rsidRPr="00B07652">
        <w:rPr>
          <w:rFonts w:ascii="Sylfaen" w:eastAsia="Sylfaen" w:hAnsi="Sylfaen" w:cs="Sylfaen"/>
          <w:sz w:val="24"/>
          <w:szCs w:val="24"/>
          <w:lang w:val="ka-GE"/>
        </w:rPr>
        <w:t>66</w:t>
      </w:r>
      <w:r w:rsidR="000B2BE9" w:rsidRPr="00B07652">
        <w:rPr>
          <w:rFonts w:ascii="Sylfaen" w:eastAsia="Sylfaen" w:hAnsi="Sylfaen" w:cs="Sylfaen"/>
          <w:sz w:val="24"/>
          <w:szCs w:val="24"/>
          <w:lang w:val="ka-GE"/>
        </w:rPr>
        <w:t xml:space="preserve"> </w:t>
      </w:r>
      <w:r w:rsidR="005E625D" w:rsidRPr="00B07652">
        <w:rPr>
          <w:rFonts w:ascii="Sylfaen" w:eastAsia="Sylfaen" w:hAnsi="Sylfaen" w:cs="Sylfaen"/>
          <w:sz w:val="24"/>
          <w:szCs w:val="24"/>
          <w:lang w:val="ka-GE"/>
        </w:rPr>
        <w:t>0</w:t>
      </w:r>
      <w:r w:rsidR="00D020D3" w:rsidRPr="00B07652">
        <w:rPr>
          <w:rFonts w:ascii="Sylfaen" w:eastAsia="Sylfaen" w:hAnsi="Sylfaen" w:cs="Sylfaen"/>
          <w:sz w:val="24"/>
          <w:szCs w:val="24"/>
          <w:lang w:val="ka-GE"/>
        </w:rPr>
        <w:t>00</w:t>
      </w:r>
      <w:r w:rsidR="000B2BE9" w:rsidRPr="00B07652">
        <w:rPr>
          <w:rFonts w:ascii="Sylfaen" w:eastAsia="Sylfaen" w:hAnsi="Sylfaen" w:cs="Sylfaen"/>
          <w:sz w:val="24"/>
          <w:szCs w:val="24"/>
          <w:lang w:val="ka-GE"/>
        </w:rPr>
        <w:t>.</w:t>
      </w:r>
      <w:r w:rsidR="00644C07" w:rsidRPr="00B07652">
        <w:rPr>
          <w:rFonts w:ascii="Sylfaen" w:eastAsia="Sylfaen" w:hAnsi="Sylfaen" w:cs="Sylfaen"/>
          <w:sz w:val="24"/>
          <w:szCs w:val="24"/>
          <w:lang w:val="ka-GE"/>
        </w:rPr>
        <w:t>0</w:t>
      </w:r>
      <w:r w:rsidR="00162E72" w:rsidRPr="00B07652">
        <w:rPr>
          <w:rFonts w:ascii="Sylfaen" w:eastAsia="Sylfaen" w:hAnsi="Sylfaen" w:cs="Sylfaen"/>
          <w:sz w:val="24"/>
          <w:szCs w:val="24"/>
          <w:lang w:val="ka-GE"/>
        </w:rPr>
        <w:t xml:space="preserve"> ათასი ლარის ოდენობით, </w:t>
      </w:r>
      <w:r w:rsidR="007A57B1" w:rsidRPr="00B07652">
        <w:rPr>
          <w:rFonts w:ascii="Sylfaen" w:eastAsia="Sylfaen" w:hAnsi="Sylfaen" w:cs="Sylfaen"/>
          <w:sz w:val="24"/>
          <w:szCs w:val="24"/>
          <w:lang w:val="ka-GE"/>
        </w:rPr>
        <w:t>თანდართული რედაქციით:</w:t>
      </w:r>
      <w:r w:rsidR="00162E72" w:rsidRPr="00B07652">
        <w:rPr>
          <w:rFonts w:ascii="Sylfaen" w:eastAsia="Sylfaen" w:hAnsi="Sylfaen" w:cs="Sylfaen"/>
          <w:sz w:val="24"/>
          <w:szCs w:val="24"/>
          <w:lang w:val="ka-GE"/>
        </w:rPr>
        <w:t xml:space="preserve"> </w:t>
      </w:r>
    </w:p>
    <w:p w:rsidR="00D020D3" w:rsidRPr="0086296D" w:rsidRDefault="00162E72" w:rsidP="00B07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right"/>
        <w:rPr>
          <w:rFonts w:ascii="Sylfaen" w:eastAsia="Sylfaen" w:hAnsi="Sylfaen"/>
          <w:b/>
          <w:sz w:val="16"/>
          <w:szCs w:val="16"/>
        </w:rPr>
      </w:pPr>
      <w:r w:rsidRPr="0086296D">
        <w:rPr>
          <w:rFonts w:ascii="Sylfaen" w:eastAsia="Sylfaen" w:hAnsi="Sylfaen"/>
          <w:b/>
          <w:sz w:val="16"/>
          <w:szCs w:val="16"/>
        </w:rPr>
        <w:t xml:space="preserve">                     </w:t>
      </w:r>
      <w:r w:rsidR="00D020D3" w:rsidRPr="0086296D">
        <w:rPr>
          <w:rFonts w:ascii="Sylfaen" w:eastAsia="Sylfaen" w:hAnsi="Sylfaen"/>
          <w:b/>
          <w:i/>
          <w:sz w:val="16"/>
          <w:szCs w:val="16"/>
          <w:lang w:val="ka-GE"/>
        </w:rPr>
        <w:t>ათასი ლარი</w:t>
      </w:r>
    </w:p>
    <w:tbl>
      <w:tblPr>
        <w:tblW w:w="4900" w:type="pct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81"/>
        <w:gridCol w:w="1800"/>
        <w:gridCol w:w="2606"/>
        <w:gridCol w:w="2432"/>
      </w:tblGrid>
      <w:tr w:rsidR="00E8202E" w:rsidRPr="00E8202E" w:rsidTr="0051682A">
        <w:trPr>
          <w:trHeight w:val="113"/>
          <w:tblHeader/>
        </w:trPr>
        <w:tc>
          <w:tcPr>
            <w:tcW w:w="1780" w:type="pct"/>
            <w:shd w:val="clear" w:color="000000" w:fill="FFFFFF"/>
            <w:vAlign w:val="center"/>
            <w:hideMark/>
          </w:tcPr>
          <w:p w:rsidR="00E8202E" w:rsidRPr="00E8202E" w:rsidRDefault="00E8202E" w:rsidP="00B0765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bookmarkStart w:id="0" w:name="RANGE!B3:E72"/>
            <w:r w:rsidRPr="00E820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ავტონომიური</w:t>
            </w:r>
            <w:r w:rsidRPr="00E8202E">
              <w:rPr>
                <w:rFonts w:ascii="LitNusx" w:eastAsia="Times New Roman" w:hAnsi="LitNusx" w:cs="Calibri"/>
                <w:b/>
                <w:bCs/>
                <w:color w:val="000000"/>
                <w:sz w:val="20"/>
              </w:rPr>
              <w:t xml:space="preserve"> </w:t>
            </w:r>
            <w:r w:rsidRPr="00E820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რესპუბლიკებისა</w:t>
            </w:r>
            <w:r w:rsidRPr="00E8202E">
              <w:rPr>
                <w:rFonts w:ascii="LitNusx" w:eastAsia="Times New Roman" w:hAnsi="LitNusx" w:cs="Calibri"/>
                <w:b/>
                <w:bCs/>
                <w:color w:val="000000"/>
                <w:sz w:val="20"/>
              </w:rPr>
              <w:t xml:space="preserve"> </w:t>
            </w:r>
            <w:r w:rsidRPr="00E820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და</w:t>
            </w:r>
            <w:r w:rsidRPr="00E8202E">
              <w:rPr>
                <w:rFonts w:ascii="LitNusx" w:eastAsia="Times New Roman" w:hAnsi="LitNusx" w:cs="Calibri"/>
                <w:b/>
                <w:bCs/>
                <w:color w:val="000000"/>
                <w:sz w:val="20"/>
              </w:rPr>
              <w:t xml:space="preserve"> </w:t>
            </w:r>
            <w:r w:rsidRPr="00E820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ადგილობრივი</w:t>
            </w:r>
            <w:r w:rsidRPr="00E8202E">
              <w:rPr>
                <w:rFonts w:ascii="LitNusx" w:eastAsia="Times New Roman" w:hAnsi="LitNusx" w:cs="Calibri"/>
                <w:b/>
                <w:bCs/>
                <w:color w:val="000000"/>
                <w:sz w:val="20"/>
              </w:rPr>
              <w:t xml:space="preserve"> </w:t>
            </w:r>
            <w:r w:rsidRPr="00E820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თვითმმართველი</w:t>
            </w:r>
            <w:r w:rsidRPr="00E8202E">
              <w:rPr>
                <w:rFonts w:ascii="LitNusx" w:eastAsia="Times New Roman" w:hAnsi="LitNusx" w:cs="Calibri"/>
                <w:b/>
                <w:bCs/>
                <w:color w:val="000000"/>
                <w:sz w:val="20"/>
              </w:rPr>
              <w:t xml:space="preserve"> </w:t>
            </w:r>
            <w:r w:rsidRPr="00E820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ერთეულების</w:t>
            </w:r>
            <w:r w:rsidRPr="00E8202E">
              <w:rPr>
                <w:rFonts w:ascii="LitNusx" w:eastAsia="Times New Roman" w:hAnsi="LitNusx" w:cs="Calibri"/>
                <w:b/>
                <w:bCs/>
                <w:color w:val="000000"/>
                <w:sz w:val="20"/>
              </w:rPr>
              <w:t xml:space="preserve"> </w:t>
            </w:r>
            <w:r w:rsidRPr="00E820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დასახელება</w:t>
            </w:r>
            <w:bookmarkEnd w:id="0"/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E8202E" w:rsidRPr="00E8202E" w:rsidRDefault="00E8202E" w:rsidP="00B0765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E820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სულ</w:t>
            </w:r>
            <w:r w:rsidRPr="00E8202E">
              <w:rPr>
                <w:rFonts w:ascii="AcadNusx" w:eastAsia="Times New Roman" w:hAnsi="AcadNusx" w:cs="Calibri"/>
                <w:b/>
                <w:bCs/>
                <w:color w:val="000000"/>
                <w:sz w:val="20"/>
              </w:rPr>
              <w:t xml:space="preserve"> </w:t>
            </w:r>
            <w:r w:rsidRPr="00E820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ტრანსფერი</w:t>
            </w:r>
          </w:p>
        </w:tc>
        <w:tc>
          <w:tcPr>
            <w:tcW w:w="1227" w:type="pct"/>
            <w:shd w:val="clear" w:color="000000" w:fill="FFFFFF"/>
            <w:vAlign w:val="center"/>
            <w:hideMark/>
          </w:tcPr>
          <w:p w:rsidR="00E8202E" w:rsidRPr="00E8202E" w:rsidRDefault="00E8202E" w:rsidP="00B0765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E820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მიზნობრივი</w:t>
            </w:r>
            <w:r w:rsidRPr="00E8202E">
              <w:rPr>
                <w:rFonts w:ascii="AcadNusx" w:eastAsia="Times New Roman" w:hAnsi="AcadNusx" w:cs="Calibri"/>
                <w:b/>
                <w:bCs/>
                <w:color w:val="000000"/>
                <w:sz w:val="20"/>
              </w:rPr>
              <w:t xml:space="preserve"> </w:t>
            </w:r>
            <w:r w:rsidRPr="00E820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ტრანსფერი</w:t>
            </w:r>
            <w:r w:rsidRPr="00E8202E">
              <w:rPr>
                <w:rFonts w:ascii="AcadNusx" w:eastAsia="Times New Roman" w:hAnsi="AcadNusx" w:cs="Calibri"/>
                <w:b/>
                <w:bCs/>
                <w:color w:val="000000"/>
                <w:sz w:val="20"/>
              </w:rPr>
              <w:t xml:space="preserve"> </w:t>
            </w:r>
            <w:r w:rsidRPr="00E820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დელეგირებული</w:t>
            </w:r>
            <w:r w:rsidRPr="00E8202E">
              <w:rPr>
                <w:rFonts w:ascii="AcadNusx" w:eastAsia="Times New Roman" w:hAnsi="AcadNusx" w:cs="Calibri"/>
                <w:b/>
                <w:bCs/>
                <w:color w:val="000000"/>
                <w:sz w:val="20"/>
              </w:rPr>
              <w:t xml:space="preserve"> </w:t>
            </w:r>
            <w:r w:rsidRPr="00E820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უფლებამოსილების</w:t>
            </w:r>
            <w:r w:rsidRPr="00E8202E">
              <w:rPr>
                <w:rFonts w:ascii="AcadNusx" w:eastAsia="Times New Roman" w:hAnsi="AcadNusx" w:cs="Calibri"/>
                <w:b/>
                <w:bCs/>
                <w:color w:val="000000"/>
                <w:sz w:val="20"/>
              </w:rPr>
              <w:t xml:space="preserve"> </w:t>
            </w:r>
            <w:r w:rsidRPr="00E820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განსახორციელებლად*</w:t>
            </w:r>
          </w:p>
        </w:tc>
        <w:tc>
          <w:tcPr>
            <w:tcW w:w="1145" w:type="pct"/>
            <w:shd w:val="clear" w:color="000000" w:fill="FFFFFF"/>
            <w:vAlign w:val="center"/>
            <w:hideMark/>
          </w:tcPr>
          <w:p w:rsidR="00E8202E" w:rsidRPr="00E8202E" w:rsidRDefault="00E8202E" w:rsidP="00B0765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E820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სპეციალური</w:t>
            </w:r>
            <w:r w:rsidRPr="00E8202E">
              <w:rPr>
                <w:rFonts w:ascii="AcadNusx" w:eastAsia="Times New Roman" w:hAnsi="AcadNusx" w:cs="Calibri"/>
                <w:b/>
                <w:bCs/>
                <w:color w:val="000000"/>
                <w:sz w:val="20"/>
              </w:rPr>
              <w:t xml:space="preserve"> </w:t>
            </w:r>
            <w:r w:rsidRPr="00E820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ტრანსფერი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აფხაზეთის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ავტონომიური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რესპუბლიკა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9,000.0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9,000.0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თბილისის 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55,460.0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460.0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55,000.0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აჟარის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1,110.0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1,080.0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შუახევის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2,400.0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2,400.0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ხულოს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2,000.0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ახმეტის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გურჯაანის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220.0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220.0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დედოფლისწყაროს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185.0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185.0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თელავის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280.0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280.0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ლაგოდეხის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საგარეჯოს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220.0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220.0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სიღნაღის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145.0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145.0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ყვარლის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160.0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160.0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ქუთაისის 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ჭიათურის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ტყიბულის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1,870.0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170.0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1,700.0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წყალტუბოს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170.0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170.0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ბაღდათის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130.0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130.0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ვანის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145.0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145.0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ზესტაფონის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240.0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240.0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თერჯოლის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160.0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160.0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სამტრედიის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190.0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190.0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საჩხერის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190.0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190.0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ხარაგაულის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ხონის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160.0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160.0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ფოთის 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ზუგდიდის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350.0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350.0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აბაშის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მარტვილის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155.0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155.0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მესტიის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სენაკის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195.0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195.0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ჩხოროწყუს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175.0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175.0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წალენჯიხის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ხობის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210.0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210.0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გორის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ქურთის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2,170.0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90.0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2,080.0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ერედვის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2,015.0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1,970.0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კასპის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175.0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175.0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ქარელის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215.0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215.0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თიღვის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1,680.0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1,650.0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ხაშურის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რუსთავის 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ბოლნისის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305.0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305.0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გარდაბნის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დმანისის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130.0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130.0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თეთრი წყაროს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215.0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215.0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მარნეულის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წალკის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110.0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110.0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ლანჩხუთის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220.0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220.0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ოზურგეთის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ჩოხატაურის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185.0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185.0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ადიგენის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ასპინძის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880.0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130.0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750.0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ახალქალაქის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215.0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215.0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ახალციხის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670.0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270.0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400.0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ბორჯომის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ნინოწმინდის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180.0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180.0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ახალგორის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2,660.0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90.0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2,570.0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დუშეთის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110.0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110.0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თიანეთის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135.0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135.0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მცხეთის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365.0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365.0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ყაზბეგის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ამბროლაურის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135.0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135.0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ლენტეხის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105.0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105.0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ონის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105.0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105.0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ცაგერის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155.0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155.0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სხვადასხვა მუნიციპალიტეტები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3,400.0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3,400.0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ახალი კორონავირუსის</w:t>
            </w:r>
            <w:r w:rsidR="0051682A" w:rsidRPr="0051682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(COVID-19)</w:t>
            </w:r>
            <w:r w:rsidRPr="0051682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პანდემი</w:t>
            </w:r>
            <w:r w:rsidR="0051682A" w:rsidRPr="0051682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დან</w:t>
            </w:r>
            <w:r w:rsidRPr="0051682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გამომდინარე სხვადასხვა მუნიციპალიტეტების ხელშეწყობა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70,000.0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70,000.0</w:t>
            </w:r>
          </w:p>
        </w:tc>
      </w:tr>
      <w:tr w:rsidR="00E8202E" w:rsidRPr="00E8202E" w:rsidTr="0051682A"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r w:rsidRPr="0051682A">
              <w:rPr>
                <w:rFonts w:ascii="LitNusx" w:eastAsia="Times New Roman" w:hAnsi="Lit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166,000.0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15,400.0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RDefault="00E8202E" w:rsidP="00B0765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150,600.0</w:t>
            </w:r>
          </w:p>
        </w:tc>
      </w:tr>
    </w:tbl>
    <w:p w:rsidR="0086296D" w:rsidRDefault="00162E72" w:rsidP="00B07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Sylfaen" w:eastAsia="Sylfaen" w:hAnsi="Sylfaen"/>
          <w:sz w:val="24"/>
        </w:rPr>
      </w:pPr>
      <w:r w:rsidRPr="00C60040">
        <w:rPr>
          <w:rFonts w:ascii="Sylfaen" w:eastAsia="Sylfaen" w:hAnsi="Sylfaen"/>
          <w:sz w:val="24"/>
        </w:rPr>
        <w:t xml:space="preserve">   </w:t>
      </w:r>
    </w:p>
    <w:p w:rsidR="00DD59C1" w:rsidRDefault="005E625D" w:rsidP="00B07652">
      <w:pPr>
        <w:spacing w:line="240" w:lineRule="auto"/>
        <w:jc w:val="both"/>
        <w:rPr>
          <w:rFonts w:ascii="Sylfaen" w:hAnsi="Sylfaen"/>
          <w:sz w:val="18"/>
          <w:szCs w:val="18"/>
          <w:lang w:val="ka-GE"/>
        </w:rPr>
      </w:pPr>
      <w:r w:rsidRPr="005E625D">
        <w:rPr>
          <w:rFonts w:ascii="Sylfaen" w:eastAsia="Sylfaen" w:hAnsi="Sylfaen"/>
          <w:b/>
          <w:sz w:val="24"/>
          <w:szCs w:val="24"/>
          <w:lang w:val="ka-GE"/>
        </w:rPr>
        <w:t xml:space="preserve">       </w:t>
      </w:r>
      <w:r w:rsidR="00C4192E">
        <w:rPr>
          <w:rFonts w:ascii="Sylfaen" w:hAnsi="Sylfaen"/>
          <w:sz w:val="18"/>
          <w:szCs w:val="18"/>
        </w:rPr>
        <w:t xml:space="preserve">შენიშვნა </w:t>
      </w:r>
      <w:r w:rsidR="00C4192E">
        <w:rPr>
          <w:rFonts w:ascii="Sylfaen" w:hAnsi="Sylfaen"/>
          <w:sz w:val="18"/>
          <w:szCs w:val="18"/>
          <w:lang w:val="ka-GE"/>
        </w:rPr>
        <w:t>(*)</w:t>
      </w:r>
      <w:r w:rsidR="00C4192E">
        <w:rPr>
          <w:rFonts w:ascii="Sylfaen" w:hAnsi="Sylfaen"/>
          <w:sz w:val="18"/>
          <w:szCs w:val="18"/>
        </w:rPr>
        <w:t xml:space="preserve">: დელეგირებულ უფლებამოსილებებს განეკუთვნება </w:t>
      </w:r>
      <w:r w:rsidR="00C4192E">
        <w:rPr>
          <w:rFonts w:ascii="Sylfaen" w:hAnsi="Sylfaen"/>
          <w:sz w:val="18"/>
          <w:szCs w:val="18"/>
          <w:lang w:val="ka-GE"/>
        </w:rPr>
        <w:t>„</w:t>
      </w:r>
      <w:r w:rsidR="00C4192E">
        <w:rPr>
          <w:rFonts w:ascii="Sylfaen" w:hAnsi="Sylfaen"/>
          <w:sz w:val="18"/>
          <w:szCs w:val="18"/>
        </w:rPr>
        <w:t>საზოგადოებრივი ჯანმრთელობის შესახებ</w:t>
      </w:r>
      <w:r w:rsidR="00C4192E">
        <w:rPr>
          <w:rFonts w:ascii="Sylfaen" w:hAnsi="Sylfaen"/>
          <w:sz w:val="18"/>
          <w:szCs w:val="18"/>
          <w:lang w:val="ka-GE"/>
        </w:rPr>
        <w:t>“</w:t>
      </w:r>
      <w:r w:rsidR="00C4192E">
        <w:rPr>
          <w:rFonts w:ascii="Sylfaen" w:hAnsi="Sylfaen"/>
          <w:sz w:val="18"/>
          <w:szCs w:val="18"/>
        </w:rPr>
        <w:t>,</w:t>
      </w:r>
      <w:r w:rsidR="00C4192E">
        <w:rPr>
          <w:rFonts w:ascii="Sylfaen" w:hAnsi="Sylfaen"/>
          <w:sz w:val="18"/>
          <w:szCs w:val="18"/>
          <w:lang w:val="ka-GE"/>
        </w:rPr>
        <w:t xml:space="preserve"> „</w:t>
      </w:r>
      <w:r w:rsidR="00C4192E">
        <w:rPr>
          <w:rFonts w:ascii="Sylfaen" w:hAnsi="Sylfaen"/>
          <w:sz w:val="18"/>
          <w:szCs w:val="18"/>
        </w:rPr>
        <w:t>სამხედრო ვალდებულებისა და სამხედრო სამსახურის შესახებ</w:t>
      </w:r>
      <w:r w:rsidR="00C4192E">
        <w:rPr>
          <w:rFonts w:ascii="Sylfaen" w:hAnsi="Sylfaen"/>
          <w:sz w:val="18"/>
          <w:szCs w:val="18"/>
          <w:lang w:val="ka-GE"/>
        </w:rPr>
        <w:t>“</w:t>
      </w:r>
      <w:r w:rsidR="00C4192E">
        <w:rPr>
          <w:rFonts w:ascii="Sylfaen" w:hAnsi="Sylfaen"/>
          <w:sz w:val="18"/>
          <w:szCs w:val="18"/>
        </w:rPr>
        <w:t xml:space="preserve">, </w:t>
      </w:r>
      <w:r w:rsidR="00C4192E">
        <w:rPr>
          <w:rFonts w:ascii="Sylfaen" w:hAnsi="Sylfaen"/>
          <w:sz w:val="18"/>
          <w:szCs w:val="18"/>
          <w:lang w:val="ka-GE"/>
        </w:rPr>
        <w:t>„თავდაცვის ძალების რეზერვისა და სამხედრო სარეზერვო სამსახურის შესახებ</w:t>
      </w:r>
      <w:r w:rsidR="00C4192E">
        <w:rPr>
          <w:rFonts w:ascii="Sylfaen" w:hAnsi="Sylfaen"/>
          <w:sz w:val="18"/>
          <w:szCs w:val="18"/>
        </w:rPr>
        <w:t xml:space="preserve">“, </w:t>
      </w:r>
      <w:r w:rsidR="00C4192E">
        <w:rPr>
          <w:rFonts w:ascii="Sylfaen" w:hAnsi="Sylfaen"/>
          <w:sz w:val="18"/>
          <w:szCs w:val="18"/>
          <w:lang w:val="ka-GE"/>
        </w:rPr>
        <w:t>„</w:t>
      </w:r>
      <w:r w:rsidR="00C4192E">
        <w:rPr>
          <w:rFonts w:ascii="Sylfaen" w:hAnsi="Sylfaen"/>
          <w:sz w:val="18"/>
          <w:szCs w:val="18"/>
        </w:rPr>
        <w:t>საქართველოს ოკუპირებული ტერიტორიებიდან იძულებით გადაადგილებულ პირთა − დევნილთა შესახებ</w:t>
      </w:r>
      <w:r w:rsidR="00C4192E">
        <w:rPr>
          <w:rFonts w:ascii="Sylfaen" w:hAnsi="Sylfaen"/>
          <w:sz w:val="18"/>
          <w:szCs w:val="18"/>
          <w:lang w:val="ka-GE"/>
        </w:rPr>
        <w:t>“</w:t>
      </w:r>
      <w:r w:rsidR="00C4192E">
        <w:rPr>
          <w:rFonts w:ascii="Sylfaen" w:hAnsi="Sylfaen"/>
          <w:sz w:val="18"/>
          <w:szCs w:val="18"/>
        </w:rPr>
        <w:t xml:space="preserve">, </w:t>
      </w:r>
      <w:r w:rsidR="00C4192E">
        <w:rPr>
          <w:rFonts w:ascii="Sylfaen" w:hAnsi="Sylfaen"/>
          <w:sz w:val="18"/>
          <w:szCs w:val="18"/>
          <w:lang w:val="ka-GE"/>
        </w:rPr>
        <w:t>„</w:t>
      </w:r>
      <w:r w:rsidR="00C4192E">
        <w:rPr>
          <w:rFonts w:ascii="Sylfaen" w:hAnsi="Sylfaen"/>
          <w:sz w:val="18"/>
          <w:szCs w:val="18"/>
        </w:rPr>
        <w:t>სამშობლოს დაცვისას დაღუპულთა და ომის შემდეგ გარდაცვლილ მეომართა ხსოვნის უკვდავყოფის შესახებ</w:t>
      </w:r>
      <w:r w:rsidR="00C4192E">
        <w:rPr>
          <w:rFonts w:ascii="Sylfaen" w:hAnsi="Sylfaen"/>
          <w:sz w:val="18"/>
          <w:szCs w:val="18"/>
          <w:lang w:val="ka-GE"/>
        </w:rPr>
        <w:t>“</w:t>
      </w:r>
      <w:r w:rsidR="00C4192E">
        <w:rPr>
          <w:rFonts w:ascii="Sylfaen" w:hAnsi="Sylfaen"/>
          <w:sz w:val="18"/>
          <w:szCs w:val="18"/>
        </w:rPr>
        <w:t>,</w:t>
      </w:r>
      <w:r w:rsidR="00C4192E">
        <w:rPr>
          <w:rFonts w:ascii="Sylfaen" w:hAnsi="Sylfaen"/>
          <w:sz w:val="18"/>
          <w:szCs w:val="18"/>
          <w:lang w:val="ka-GE"/>
        </w:rPr>
        <w:t xml:space="preserve"> „</w:t>
      </w:r>
      <w:r w:rsidR="00C4192E">
        <w:rPr>
          <w:rFonts w:ascii="Sylfaen" w:hAnsi="Sylfaen"/>
          <w:sz w:val="18"/>
          <w:szCs w:val="18"/>
        </w:rPr>
        <w:t>მაღალმთიანი რეგიონების განვითარების შესახებ</w:t>
      </w:r>
      <w:r w:rsidR="00C4192E">
        <w:rPr>
          <w:rFonts w:ascii="Sylfaen" w:hAnsi="Sylfaen"/>
          <w:sz w:val="18"/>
          <w:szCs w:val="18"/>
          <w:lang w:val="ka-GE"/>
        </w:rPr>
        <w:t>“</w:t>
      </w:r>
      <w:r w:rsidR="00A8265B">
        <w:rPr>
          <w:rFonts w:ascii="Sylfaen" w:hAnsi="Sylfaen"/>
          <w:sz w:val="18"/>
          <w:szCs w:val="18"/>
        </w:rPr>
        <w:t xml:space="preserve">, </w:t>
      </w:r>
      <w:r w:rsidR="00EF088A">
        <w:rPr>
          <w:rFonts w:ascii="Sylfaen" w:hAnsi="Sylfaen"/>
          <w:sz w:val="18"/>
          <w:szCs w:val="18"/>
          <w:lang w:val="ka-GE"/>
        </w:rPr>
        <w:t xml:space="preserve">საქართველოს კანონებით, </w:t>
      </w:r>
      <w:r w:rsidR="00A8265B" w:rsidRPr="00DD59C1">
        <w:rPr>
          <w:rFonts w:ascii="Sylfaen" w:hAnsi="Sylfaen"/>
          <w:sz w:val="18"/>
          <w:szCs w:val="18"/>
          <w:lang w:val="ka-GE"/>
        </w:rPr>
        <w:t>ბავშვის უფლებათა კოდექსი</w:t>
      </w:r>
      <w:r w:rsidR="00DD59C1">
        <w:rPr>
          <w:rFonts w:ascii="Sylfaen" w:hAnsi="Sylfaen"/>
          <w:sz w:val="18"/>
          <w:szCs w:val="18"/>
          <w:lang w:val="ka-GE"/>
        </w:rPr>
        <w:t>თ</w:t>
      </w:r>
      <w:r w:rsidR="00A8265B" w:rsidRPr="00DD59C1">
        <w:rPr>
          <w:rFonts w:ascii="Sylfaen" w:hAnsi="Sylfaen"/>
          <w:sz w:val="18"/>
          <w:szCs w:val="18"/>
          <w:lang w:val="ka-GE"/>
        </w:rPr>
        <w:t xml:space="preserve"> </w:t>
      </w:r>
      <w:r w:rsidR="00C4192E">
        <w:rPr>
          <w:rFonts w:ascii="Sylfaen" w:hAnsi="Sylfaen"/>
          <w:sz w:val="18"/>
          <w:szCs w:val="18"/>
          <w:lang w:val="ka-GE"/>
        </w:rPr>
        <w:t xml:space="preserve">და სხვა </w:t>
      </w:r>
      <w:r w:rsidR="00C4192E">
        <w:rPr>
          <w:rFonts w:ascii="Sylfaen" w:hAnsi="Sylfaen"/>
          <w:sz w:val="18"/>
          <w:szCs w:val="18"/>
        </w:rPr>
        <w:t xml:space="preserve">საქართველოს კანონებით განსაზღვრული უფლებამოსილებებით გათვალისწინებულ ღონისძიებათა  </w:t>
      </w:r>
      <w:r w:rsidR="00C4192E">
        <w:rPr>
          <w:rFonts w:ascii="Sylfaen" w:hAnsi="Sylfaen"/>
          <w:sz w:val="18"/>
          <w:szCs w:val="18"/>
          <w:lang w:val="ka-GE"/>
        </w:rPr>
        <w:t>დაფინანსება. ამ მუხლით გათვალისწინებული დელეგირებული უფლებამოსილებების გარდა,</w:t>
      </w:r>
      <w:r w:rsidR="00DD59C1">
        <w:rPr>
          <w:rFonts w:ascii="Sylfaen" w:hAnsi="Sylfaen"/>
          <w:sz w:val="18"/>
          <w:szCs w:val="18"/>
          <w:lang w:val="ka-GE"/>
        </w:rPr>
        <w:t xml:space="preserve"> 20</w:t>
      </w:r>
      <w:r w:rsidR="00DD59C1">
        <w:rPr>
          <w:rFonts w:ascii="Sylfaen" w:hAnsi="Sylfaen"/>
          <w:sz w:val="18"/>
          <w:szCs w:val="18"/>
        </w:rPr>
        <w:t>20</w:t>
      </w:r>
      <w:r w:rsidR="00DD59C1">
        <w:rPr>
          <w:rFonts w:ascii="Sylfaen" w:hAnsi="Sylfaen"/>
          <w:sz w:val="18"/>
          <w:szCs w:val="18"/>
          <w:lang w:val="ka-GE"/>
        </w:rPr>
        <w:t xml:space="preserve"> წელს შესაძლებელია განხორციელდეს მუნიციპალიტეტებისთვის საჯარო სკოლების ინფრასტრუქტურის გაუმჯობესების მიზნით საქონლის, მომსახურების და სამუშაოების შესყიდვის (25 07 – ზოგადსაგანმანათლებლო ინფრასტრუქტურის მშენებლობა და რეაბილიტაცია) და მოსწავლეთა ტრანსპორტით უზრუნველყოფის (32 02 11 – საჯარო სკოლის მოსწავლეების ტრანსპორტით უზრუნველყოფა) უფლებამოსილებების დელეგირება.</w:t>
      </w:r>
    </w:p>
    <w:p w:rsidR="00BD729A" w:rsidRDefault="00C4192E" w:rsidP="00B07652">
      <w:pPr>
        <w:spacing w:line="240" w:lineRule="auto"/>
        <w:jc w:val="both"/>
        <w:rPr>
          <w:rFonts w:ascii="Sylfaen" w:eastAsiaTheme="minorHAnsi" w:hAnsi="Sylfaen" w:cs="Calibri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 </w:t>
      </w:r>
      <w:bookmarkStart w:id="1" w:name="_GoBack"/>
      <w:bookmarkEnd w:id="1"/>
    </w:p>
    <w:p w:rsidR="003774C4" w:rsidRPr="00B07652" w:rsidRDefault="00B07652" w:rsidP="00B07652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firstLine="426"/>
        <w:jc w:val="both"/>
        <w:rPr>
          <w:rFonts w:ascii="Sylfaen" w:eastAsia="Sylfaen" w:hAnsi="Sylfaen" w:cs="Sylfaen"/>
          <w:sz w:val="24"/>
          <w:szCs w:val="24"/>
          <w:lang w:val="ka-GE"/>
        </w:rPr>
      </w:pPr>
      <w:r>
        <w:rPr>
          <w:rFonts w:ascii="Sylfaen" w:eastAsia="Sylfaen" w:hAnsi="Sylfaen" w:cs="Sylfaen"/>
          <w:sz w:val="24"/>
          <w:szCs w:val="24"/>
        </w:rPr>
        <w:t xml:space="preserve">2. </w:t>
      </w:r>
      <w:r w:rsidR="00DD59C1" w:rsidRPr="00B07652">
        <w:rPr>
          <w:rFonts w:ascii="Sylfaen" w:eastAsia="Sylfaen" w:hAnsi="Sylfaen" w:cs="Sylfaen"/>
          <w:sz w:val="24"/>
          <w:szCs w:val="24"/>
          <w:lang w:val="ka-GE"/>
        </w:rPr>
        <w:t>ამ მუხლის პირველი პუნქტით სხვადასხვა მუნიციპალიტეტების</w:t>
      </w:r>
      <w:r w:rsidR="002042F9" w:rsidRPr="00B07652">
        <w:rPr>
          <w:rFonts w:ascii="Sylfaen" w:eastAsia="Sylfaen" w:hAnsi="Sylfaen" w:cs="Sylfaen"/>
          <w:sz w:val="24"/>
          <w:szCs w:val="24"/>
          <w:lang w:val="ka-GE"/>
        </w:rPr>
        <w:t>ათვის</w:t>
      </w:r>
      <w:r w:rsidR="00DD59C1" w:rsidRPr="00B07652">
        <w:rPr>
          <w:rFonts w:ascii="Sylfaen" w:eastAsia="Sylfaen" w:hAnsi="Sylfaen" w:cs="Sylfaen"/>
          <w:sz w:val="24"/>
          <w:szCs w:val="24"/>
          <w:lang w:val="ka-GE"/>
        </w:rPr>
        <w:t xml:space="preserve"> მიზნობრივი ტრანსფერის</w:t>
      </w:r>
      <w:r w:rsidR="004E1D27" w:rsidRPr="00B07652">
        <w:rPr>
          <w:rFonts w:ascii="Sylfaen" w:eastAsia="Sylfaen" w:hAnsi="Sylfaen" w:cs="Sylfaen"/>
          <w:sz w:val="24"/>
          <w:szCs w:val="24"/>
          <w:lang w:val="ka-GE"/>
        </w:rPr>
        <w:t xml:space="preserve"> </w:t>
      </w:r>
      <w:r w:rsidR="002042F9" w:rsidRPr="00B07652">
        <w:rPr>
          <w:rFonts w:ascii="Sylfaen" w:eastAsia="Sylfaen" w:hAnsi="Sylfaen" w:cs="Sylfaen"/>
          <w:sz w:val="24"/>
          <w:szCs w:val="24"/>
          <w:lang w:val="ka-GE"/>
        </w:rPr>
        <w:t xml:space="preserve">სახით განსაზღვრული </w:t>
      </w:r>
      <w:r w:rsidR="00E8202E" w:rsidRPr="00B07652">
        <w:rPr>
          <w:rFonts w:ascii="Sylfaen" w:eastAsia="Sylfaen" w:hAnsi="Sylfaen" w:cs="Sylfaen"/>
          <w:sz w:val="24"/>
          <w:szCs w:val="24"/>
          <w:lang w:val="ka-GE"/>
        </w:rPr>
        <w:t>3</w:t>
      </w:r>
      <w:r w:rsidR="002042F9" w:rsidRPr="00B07652">
        <w:rPr>
          <w:rFonts w:ascii="Sylfaen" w:eastAsia="Sylfaen" w:hAnsi="Sylfaen" w:cs="Sylfaen"/>
          <w:sz w:val="24"/>
          <w:szCs w:val="24"/>
          <w:lang w:val="ka-GE"/>
        </w:rPr>
        <w:t xml:space="preserve"> 400.0 ათასი ლარის </w:t>
      </w:r>
      <w:r w:rsidR="004E1D27" w:rsidRPr="00B07652">
        <w:rPr>
          <w:rFonts w:ascii="Sylfaen" w:eastAsia="Sylfaen" w:hAnsi="Sylfaen" w:cs="Sylfaen"/>
          <w:sz w:val="24"/>
          <w:szCs w:val="24"/>
          <w:lang w:val="ka-GE"/>
        </w:rPr>
        <w:t xml:space="preserve">განკარგვა </w:t>
      </w:r>
      <w:r w:rsidR="002042F9" w:rsidRPr="00B07652">
        <w:rPr>
          <w:rFonts w:ascii="Sylfaen" w:eastAsia="Sylfaen" w:hAnsi="Sylfaen" w:cs="Sylfaen"/>
          <w:sz w:val="24"/>
          <w:szCs w:val="24"/>
          <w:lang w:val="ka-GE"/>
        </w:rPr>
        <w:t xml:space="preserve">განხორციელდეს </w:t>
      </w:r>
      <w:r w:rsidR="004E1D27" w:rsidRPr="00B07652">
        <w:rPr>
          <w:rFonts w:ascii="Sylfaen" w:eastAsia="Sylfaen" w:hAnsi="Sylfaen" w:cs="Sylfaen"/>
          <w:sz w:val="24"/>
          <w:szCs w:val="24"/>
          <w:lang w:val="ka-GE"/>
        </w:rPr>
        <w:t xml:space="preserve">საქართველოს მთავრობის </w:t>
      </w:r>
      <w:r w:rsidR="002042F9" w:rsidRPr="00B07652">
        <w:rPr>
          <w:rFonts w:ascii="Sylfaen" w:eastAsia="Sylfaen" w:hAnsi="Sylfaen" w:cs="Sylfaen"/>
          <w:sz w:val="24"/>
          <w:szCs w:val="24"/>
          <w:lang w:val="ka-GE"/>
        </w:rPr>
        <w:t xml:space="preserve">მიერ </w:t>
      </w:r>
      <w:r w:rsidR="00064344" w:rsidRPr="00B07652">
        <w:rPr>
          <w:rFonts w:ascii="Sylfaen" w:eastAsia="Sylfaen" w:hAnsi="Sylfaen" w:cs="Sylfaen"/>
          <w:sz w:val="24"/>
          <w:szCs w:val="24"/>
          <w:lang w:val="ka-GE"/>
        </w:rPr>
        <w:t>მიღებული გადაწყვეტილების შესაბამისად.</w:t>
      </w:r>
    </w:p>
    <w:p w:rsidR="00BD729A" w:rsidRPr="007448E2" w:rsidRDefault="00B07652" w:rsidP="00B07652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firstLine="426"/>
        <w:jc w:val="both"/>
        <w:rPr>
          <w:rFonts w:ascii="Sylfaen" w:eastAsia="Sylfaen" w:hAnsi="Sylfaen" w:cs="Sylfaen"/>
          <w:sz w:val="24"/>
          <w:szCs w:val="24"/>
        </w:rPr>
      </w:pPr>
      <w:r>
        <w:rPr>
          <w:rFonts w:ascii="Sylfaen" w:eastAsia="Sylfaen" w:hAnsi="Sylfaen" w:cs="Sylfaen"/>
          <w:sz w:val="24"/>
          <w:szCs w:val="24"/>
        </w:rPr>
        <w:lastRenderedPageBreak/>
        <w:t xml:space="preserve">3. </w:t>
      </w:r>
      <w:r w:rsidR="00E8202E" w:rsidRPr="00B07652">
        <w:rPr>
          <w:rFonts w:ascii="Sylfaen" w:eastAsia="Sylfaen" w:hAnsi="Sylfaen" w:cs="Sylfaen"/>
          <w:sz w:val="24"/>
          <w:szCs w:val="24"/>
          <w:lang w:val="ka-GE"/>
        </w:rPr>
        <w:t>ახალი კორონავირუსის</w:t>
      </w:r>
      <w:r w:rsidR="0051682A" w:rsidRPr="00B07652">
        <w:rPr>
          <w:rFonts w:ascii="Sylfaen" w:eastAsia="Sylfaen" w:hAnsi="Sylfaen" w:cs="Sylfaen"/>
          <w:sz w:val="24"/>
          <w:szCs w:val="24"/>
          <w:lang w:val="ka-GE"/>
        </w:rPr>
        <w:t xml:space="preserve"> (COVID-19)</w:t>
      </w:r>
      <w:r w:rsidR="00E8202E" w:rsidRPr="00B07652">
        <w:rPr>
          <w:rFonts w:ascii="Sylfaen" w:eastAsia="Sylfaen" w:hAnsi="Sylfaen" w:cs="Sylfaen"/>
          <w:sz w:val="24"/>
          <w:szCs w:val="24"/>
          <w:lang w:val="ka-GE"/>
        </w:rPr>
        <w:t xml:space="preserve"> პანდემიიდან გამომდინარე</w:t>
      </w:r>
      <w:r w:rsidR="002B48FC" w:rsidRPr="00B07652">
        <w:rPr>
          <w:rFonts w:ascii="Sylfaen" w:eastAsia="Sylfaen" w:hAnsi="Sylfaen" w:cs="Sylfaen"/>
          <w:sz w:val="24"/>
          <w:szCs w:val="24"/>
          <w:lang w:val="ka-GE"/>
        </w:rPr>
        <w:t>,</w:t>
      </w:r>
      <w:r w:rsidR="00E8202E" w:rsidRPr="00B07652">
        <w:rPr>
          <w:rFonts w:ascii="Sylfaen" w:eastAsia="Sylfaen" w:hAnsi="Sylfaen" w:cs="Sylfaen"/>
          <w:sz w:val="24"/>
          <w:szCs w:val="24"/>
          <w:lang w:val="ka-GE"/>
        </w:rPr>
        <w:t xml:space="preserve"> სხვადასხვა მუნიციპალიტეტების ხელშეწყობის </w:t>
      </w:r>
      <w:r w:rsidR="00EF088A" w:rsidRPr="00B07652">
        <w:rPr>
          <w:rFonts w:ascii="Sylfaen" w:eastAsia="Sylfaen" w:hAnsi="Sylfaen" w:cs="Sylfaen"/>
          <w:sz w:val="24"/>
          <w:szCs w:val="24"/>
          <w:lang w:val="ka-GE"/>
        </w:rPr>
        <w:t>მიზ</w:t>
      </w:r>
      <w:r w:rsidR="00E8202E" w:rsidRPr="00B07652">
        <w:rPr>
          <w:rFonts w:ascii="Sylfaen" w:eastAsia="Sylfaen" w:hAnsi="Sylfaen" w:cs="Sylfaen"/>
          <w:sz w:val="24"/>
          <w:szCs w:val="24"/>
          <w:lang w:val="ka-GE"/>
        </w:rPr>
        <w:t xml:space="preserve">ნით, </w:t>
      </w:r>
      <w:r w:rsidR="009206F5" w:rsidRPr="00B07652">
        <w:rPr>
          <w:rFonts w:ascii="Sylfaen" w:eastAsia="Sylfaen" w:hAnsi="Sylfaen" w:cs="Sylfaen"/>
          <w:sz w:val="24"/>
          <w:szCs w:val="24"/>
          <w:lang w:val="ka-GE"/>
        </w:rPr>
        <w:t>ამ მუხლის პირველი პუნქტით განსაზღვრული 70 000.0 ათასი</w:t>
      </w:r>
      <w:r w:rsidR="00E8202E" w:rsidRPr="00B07652">
        <w:rPr>
          <w:rFonts w:ascii="Sylfaen" w:eastAsia="Sylfaen" w:hAnsi="Sylfaen" w:cs="Sylfaen"/>
          <w:sz w:val="24"/>
          <w:szCs w:val="24"/>
          <w:lang w:val="ka-GE"/>
        </w:rPr>
        <w:t xml:space="preserve"> ლარის</w:t>
      </w:r>
      <w:r w:rsidR="009206F5" w:rsidRPr="00B07652">
        <w:rPr>
          <w:rFonts w:ascii="Sylfaen" w:eastAsia="Sylfaen" w:hAnsi="Sylfaen" w:cs="Sylfaen"/>
          <w:sz w:val="24"/>
          <w:szCs w:val="24"/>
          <w:lang w:val="ka-GE"/>
        </w:rPr>
        <w:t xml:space="preserve"> </w:t>
      </w:r>
      <w:r w:rsidR="00E8202E" w:rsidRPr="00B07652">
        <w:rPr>
          <w:rFonts w:ascii="Sylfaen" w:eastAsia="Sylfaen" w:hAnsi="Sylfaen" w:cs="Sylfaen"/>
          <w:sz w:val="24"/>
          <w:szCs w:val="24"/>
          <w:lang w:val="ka-GE"/>
        </w:rPr>
        <w:t>განკარგვა განხორციელდეს საქართველოს მთავრობის მიერ მიღებული გადაწყვეტილების შესაბამისად.</w:t>
      </w:r>
      <w:r w:rsidR="003774C4" w:rsidRPr="00B07652">
        <w:rPr>
          <w:rFonts w:ascii="Sylfaen" w:eastAsia="Sylfaen" w:hAnsi="Sylfaen" w:cs="Sylfaen"/>
          <w:sz w:val="24"/>
          <w:szCs w:val="24"/>
          <w:lang w:val="ka-GE"/>
        </w:rPr>
        <w:t>“</w:t>
      </w:r>
      <w:r w:rsidR="007448E2">
        <w:rPr>
          <w:rFonts w:ascii="Sylfaen" w:eastAsia="Sylfaen" w:hAnsi="Sylfaen" w:cs="Sylfaen"/>
          <w:sz w:val="24"/>
          <w:szCs w:val="24"/>
        </w:rPr>
        <w:t>.</w:t>
      </w:r>
    </w:p>
    <w:sectPr w:rsidR="00BD729A" w:rsidRPr="007448E2" w:rsidSect="00A37AE5">
      <w:footerReference w:type="default" r:id="rId8"/>
      <w:pgSz w:w="12240" w:h="15840"/>
      <w:pgMar w:top="540" w:right="720" w:bottom="180" w:left="900" w:header="720" w:footer="720" w:gutter="0"/>
      <w:pgNumType w:start="24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9DB" w:rsidRDefault="001009DB" w:rsidP="00B21842">
      <w:pPr>
        <w:spacing w:after="0" w:line="240" w:lineRule="auto"/>
      </w:pPr>
      <w:r>
        <w:separator/>
      </w:r>
    </w:p>
  </w:endnote>
  <w:endnote w:type="continuationSeparator" w:id="0">
    <w:p w:rsidR="001009DB" w:rsidRDefault="001009DB" w:rsidP="00B2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tNusx"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cadNusx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56440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7652" w:rsidRDefault="00B076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7AE5">
          <w:rPr>
            <w:noProof/>
          </w:rPr>
          <w:t>243</w:t>
        </w:r>
        <w:r>
          <w:rPr>
            <w:noProof/>
          </w:rPr>
          <w:fldChar w:fldCharType="end"/>
        </w:r>
      </w:p>
    </w:sdtContent>
  </w:sdt>
  <w:p w:rsidR="00B07652" w:rsidRDefault="00B076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9DB" w:rsidRDefault="001009DB" w:rsidP="00B21842">
      <w:pPr>
        <w:spacing w:after="0" w:line="240" w:lineRule="auto"/>
      </w:pPr>
      <w:r>
        <w:separator/>
      </w:r>
    </w:p>
  </w:footnote>
  <w:footnote w:type="continuationSeparator" w:id="0">
    <w:p w:rsidR="001009DB" w:rsidRDefault="001009DB" w:rsidP="00B2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ABB"/>
    <w:multiLevelType w:val="hybridMultilevel"/>
    <w:tmpl w:val="3AAA1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3021"/>
    <w:multiLevelType w:val="hybridMultilevel"/>
    <w:tmpl w:val="DF56855A"/>
    <w:lvl w:ilvl="0" w:tplc="1EFE3E5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0AE64FF8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B13118A"/>
    <w:multiLevelType w:val="hybridMultilevel"/>
    <w:tmpl w:val="5A6C6E7A"/>
    <w:lvl w:ilvl="0" w:tplc="51CC6A74">
      <w:start w:val="1"/>
      <w:numFmt w:val="decimal"/>
      <w:lvlText w:val="%1."/>
      <w:lvlJc w:val="left"/>
      <w:pPr>
        <w:ind w:left="1069" w:hanging="360"/>
      </w:pPr>
      <w:rPr>
        <w:rFonts w:eastAsia="Calibri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FD6C45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12574155"/>
    <w:multiLevelType w:val="hybridMultilevel"/>
    <w:tmpl w:val="9EF214EC"/>
    <w:lvl w:ilvl="0" w:tplc="0FD6CC78">
      <w:start w:val="1"/>
      <w:numFmt w:val="decimal"/>
      <w:lvlText w:val="%1."/>
      <w:lvlJc w:val="left"/>
      <w:pPr>
        <w:ind w:left="360" w:hanging="360"/>
      </w:pPr>
      <w:rPr>
        <w:rFonts w:ascii="Sylfaen" w:eastAsia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6" w15:restartNumberingAfterBreak="0">
    <w:nsid w:val="169459B9"/>
    <w:multiLevelType w:val="hybridMultilevel"/>
    <w:tmpl w:val="906624F2"/>
    <w:lvl w:ilvl="0" w:tplc="FA620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F318A"/>
    <w:multiLevelType w:val="hybridMultilevel"/>
    <w:tmpl w:val="29065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F5CE4"/>
    <w:multiLevelType w:val="hybridMultilevel"/>
    <w:tmpl w:val="1B90DBF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83AA9"/>
    <w:multiLevelType w:val="hybridMultilevel"/>
    <w:tmpl w:val="46C66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1660A"/>
    <w:multiLevelType w:val="hybridMultilevel"/>
    <w:tmpl w:val="82AC84FA"/>
    <w:lvl w:ilvl="0" w:tplc="ED0812E6">
      <w:start w:val="1"/>
      <w:numFmt w:val="decimal"/>
      <w:lvlText w:val="%1."/>
      <w:lvlJc w:val="left"/>
      <w:pPr>
        <w:ind w:left="360" w:hanging="360"/>
      </w:pPr>
      <w:rPr>
        <w:rFonts w:eastAsia="Calibri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941681"/>
    <w:multiLevelType w:val="hybridMultilevel"/>
    <w:tmpl w:val="033EE514"/>
    <w:lvl w:ilvl="0" w:tplc="867239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42D0DDB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4796DEC"/>
    <w:multiLevelType w:val="hybridMultilevel"/>
    <w:tmpl w:val="66FE870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808C7"/>
    <w:multiLevelType w:val="hybridMultilevel"/>
    <w:tmpl w:val="F3243C38"/>
    <w:lvl w:ilvl="0" w:tplc="D3B45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5" w15:restartNumberingAfterBreak="0">
    <w:nsid w:val="654F4624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AC85377"/>
    <w:multiLevelType w:val="hybridMultilevel"/>
    <w:tmpl w:val="0D4C6DF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53BD1"/>
    <w:multiLevelType w:val="hybridMultilevel"/>
    <w:tmpl w:val="3D625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D70A1A"/>
    <w:multiLevelType w:val="hybridMultilevel"/>
    <w:tmpl w:val="2DFEE4AA"/>
    <w:lvl w:ilvl="0" w:tplc="D96A65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7"/>
  </w:num>
  <w:num w:numId="8">
    <w:abstractNumId w:val="18"/>
  </w:num>
  <w:num w:numId="9">
    <w:abstractNumId w:val="11"/>
  </w:num>
  <w:num w:numId="10">
    <w:abstractNumId w:val="15"/>
  </w:num>
  <w:num w:numId="11">
    <w:abstractNumId w:val="12"/>
  </w:num>
  <w:num w:numId="12">
    <w:abstractNumId w:val="14"/>
  </w:num>
  <w:num w:numId="13">
    <w:abstractNumId w:val="10"/>
  </w:num>
  <w:num w:numId="14">
    <w:abstractNumId w:val="7"/>
  </w:num>
  <w:num w:numId="15">
    <w:abstractNumId w:val="6"/>
  </w:num>
  <w:num w:numId="16">
    <w:abstractNumId w:val="3"/>
  </w:num>
  <w:num w:numId="17">
    <w:abstractNumId w:val="9"/>
  </w:num>
  <w:num w:numId="18">
    <w:abstractNumId w:val="8"/>
  </w:num>
  <w:num w:numId="19">
    <w:abstractNumId w:val="1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B8"/>
    <w:rsid w:val="00003441"/>
    <w:rsid w:val="00003625"/>
    <w:rsid w:val="000247E1"/>
    <w:rsid w:val="00024873"/>
    <w:rsid w:val="000517B1"/>
    <w:rsid w:val="00064344"/>
    <w:rsid w:val="00072078"/>
    <w:rsid w:val="0009796C"/>
    <w:rsid w:val="000B1E2E"/>
    <w:rsid w:val="000B2BE9"/>
    <w:rsid w:val="000B33DA"/>
    <w:rsid w:val="000B6153"/>
    <w:rsid w:val="000C0001"/>
    <w:rsid w:val="000D167F"/>
    <w:rsid w:val="000D2752"/>
    <w:rsid w:val="000D2FBA"/>
    <w:rsid w:val="000D643D"/>
    <w:rsid w:val="000D792E"/>
    <w:rsid w:val="000E450F"/>
    <w:rsid w:val="000F4216"/>
    <w:rsid w:val="001009DB"/>
    <w:rsid w:val="001111A1"/>
    <w:rsid w:val="00126065"/>
    <w:rsid w:val="001300E0"/>
    <w:rsid w:val="00132C3A"/>
    <w:rsid w:val="0013381E"/>
    <w:rsid w:val="00135D1C"/>
    <w:rsid w:val="001451B7"/>
    <w:rsid w:val="00162E72"/>
    <w:rsid w:val="001856DA"/>
    <w:rsid w:val="0019386E"/>
    <w:rsid w:val="001A0924"/>
    <w:rsid w:val="001B00B8"/>
    <w:rsid w:val="001B2143"/>
    <w:rsid w:val="001B358D"/>
    <w:rsid w:val="001C5032"/>
    <w:rsid w:val="001E5131"/>
    <w:rsid w:val="001E6C9F"/>
    <w:rsid w:val="001F063E"/>
    <w:rsid w:val="001F5C56"/>
    <w:rsid w:val="002042F9"/>
    <w:rsid w:val="00231364"/>
    <w:rsid w:val="00234A19"/>
    <w:rsid w:val="00251E5E"/>
    <w:rsid w:val="00262BC0"/>
    <w:rsid w:val="0027420A"/>
    <w:rsid w:val="00274A6D"/>
    <w:rsid w:val="002762AD"/>
    <w:rsid w:val="00284F8B"/>
    <w:rsid w:val="0029343D"/>
    <w:rsid w:val="0029740D"/>
    <w:rsid w:val="002B48FC"/>
    <w:rsid w:val="002B725A"/>
    <w:rsid w:val="002C0F1D"/>
    <w:rsid w:val="002D2F51"/>
    <w:rsid w:val="002E3612"/>
    <w:rsid w:val="002F02AB"/>
    <w:rsid w:val="002F5016"/>
    <w:rsid w:val="002F653B"/>
    <w:rsid w:val="00300E4D"/>
    <w:rsid w:val="00304E1A"/>
    <w:rsid w:val="00307A47"/>
    <w:rsid w:val="00307DCF"/>
    <w:rsid w:val="003107B3"/>
    <w:rsid w:val="00326147"/>
    <w:rsid w:val="003308DB"/>
    <w:rsid w:val="00336EAE"/>
    <w:rsid w:val="00351CA8"/>
    <w:rsid w:val="00357485"/>
    <w:rsid w:val="0035795C"/>
    <w:rsid w:val="00373AD5"/>
    <w:rsid w:val="003774C4"/>
    <w:rsid w:val="00390010"/>
    <w:rsid w:val="0039206C"/>
    <w:rsid w:val="003A2221"/>
    <w:rsid w:val="003A6573"/>
    <w:rsid w:val="003C23F3"/>
    <w:rsid w:val="003E56BC"/>
    <w:rsid w:val="00405760"/>
    <w:rsid w:val="00413804"/>
    <w:rsid w:val="004222B8"/>
    <w:rsid w:val="00431213"/>
    <w:rsid w:val="00445D28"/>
    <w:rsid w:val="004504A0"/>
    <w:rsid w:val="00485632"/>
    <w:rsid w:val="0048571A"/>
    <w:rsid w:val="00493D04"/>
    <w:rsid w:val="004A7B18"/>
    <w:rsid w:val="004B2857"/>
    <w:rsid w:val="004B38CE"/>
    <w:rsid w:val="004C08BA"/>
    <w:rsid w:val="004C0912"/>
    <w:rsid w:val="004D7DE2"/>
    <w:rsid w:val="004E1D27"/>
    <w:rsid w:val="004F2021"/>
    <w:rsid w:val="005055F7"/>
    <w:rsid w:val="0051682A"/>
    <w:rsid w:val="005267A7"/>
    <w:rsid w:val="00532407"/>
    <w:rsid w:val="00540364"/>
    <w:rsid w:val="00550E9E"/>
    <w:rsid w:val="0057722D"/>
    <w:rsid w:val="00580A24"/>
    <w:rsid w:val="00587321"/>
    <w:rsid w:val="005972E2"/>
    <w:rsid w:val="005A174A"/>
    <w:rsid w:val="005A5121"/>
    <w:rsid w:val="005B0039"/>
    <w:rsid w:val="005B2B2C"/>
    <w:rsid w:val="005D0860"/>
    <w:rsid w:val="005D7C0B"/>
    <w:rsid w:val="005E625D"/>
    <w:rsid w:val="005E6863"/>
    <w:rsid w:val="006145E7"/>
    <w:rsid w:val="00644C07"/>
    <w:rsid w:val="006457EE"/>
    <w:rsid w:val="006470BC"/>
    <w:rsid w:val="00664574"/>
    <w:rsid w:val="006705B8"/>
    <w:rsid w:val="006749FD"/>
    <w:rsid w:val="00675EFA"/>
    <w:rsid w:val="006853E4"/>
    <w:rsid w:val="006957AB"/>
    <w:rsid w:val="006A6DE6"/>
    <w:rsid w:val="006C6E7C"/>
    <w:rsid w:val="006D007D"/>
    <w:rsid w:val="006F4F66"/>
    <w:rsid w:val="00712E59"/>
    <w:rsid w:val="007432E1"/>
    <w:rsid w:val="007448E2"/>
    <w:rsid w:val="00744F21"/>
    <w:rsid w:val="00747E4B"/>
    <w:rsid w:val="00757071"/>
    <w:rsid w:val="00775D0D"/>
    <w:rsid w:val="007A2B73"/>
    <w:rsid w:val="007A57B1"/>
    <w:rsid w:val="007C4B19"/>
    <w:rsid w:val="007D4A00"/>
    <w:rsid w:val="007D4ADD"/>
    <w:rsid w:val="007D750B"/>
    <w:rsid w:val="007E2215"/>
    <w:rsid w:val="007E27D4"/>
    <w:rsid w:val="00802068"/>
    <w:rsid w:val="00823ED7"/>
    <w:rsid w:val="0086296D"/>
    <w:rsid w:val="00881E48"/>
    <w:rsid w:val="008933D3"/>
    <w:rsid w:val="0089465C"/>
    <w:rsid w:val="008A1B92"/>
    <w:rsid w:val="008B19BC"/>
    <w:rsid w:val="008C0009"/>
    <w:rsid w:val="008C1088"/>
    <w:rsid w:val="008D253E"/>
    <w:rsid w:val="008D564C"/>
    <w:rsid w:val="008D75BE"/>
    <w:rsid w:val="008E5948"/>
    <w:rsid w:val="008E621F"/>
    <w:rsid w:val="00906F03"/>
    <w:rsid w:val="00907AD0"/>
    <w:rsid w:val="009151C4"/>
    <w:rsid w:val="009206F5"/>
    <w:rsid w:val="00925B74"/>
    <w:rsid w:val="00932CED"/>
    <w:rsid w:val="00943588"/>
    <w:rsid w:val="00950B24"/>
    <w:rsid w:val="009524FF"/>
    <w:rsid w:val="00956EF2"/>
    <w:rsid w:val="00967E82"/>
    <w:rsid w:val="009802A6"/>
    <w:rsid w:val="009868C4"/>
    <w:rsid w:val="0099230D"/>
    <w:rsid w:val="0099557E"/>
    <w:rsid w:val="00995C48"/>
    <w:rsid w:val="009A2FE4"/>
    <w:rsid w:val="009A516B"/>
    <w:rsid w:val="009A5AA8"/>
    <w:rsid w:val="009A64C8"/>
    <w:rsid w:val="009B7DD9"/>
    <w:rsid w:val="009C438E"/>
    <w:rsid w:val="009D0215"/>
    <w:rsid w:val="009E34A4"/>
    <w:rsid w:val="009F4653"/>
    <w:rsid w:val="009F5AAD"/>
    <w:rsid w:val="00A106BD"/>
    <w:rsid w:val="00A211E6"/>
    <w:rsid w:val="00A27EF1"/>
    <w:rsid w:val="00A362B9"/>
    <w:rsid w:val="00A37AE5"/>
    <w:rsid w:val="00A47C2E"/>
    <w:rsid w:val="00A527ED"/>
    <w:rsid w:val="00A66C95"/>
    <w:rsid w:val="00A7236D"/>
    <w:rsid w:val="00A813AD"/>
    <w:rsid w:val="00A8265B"/>
    <w:rsid w:val="00A9594F"/>
    <w:rsid w:val="00AA74E1"/>
    <w:rsid w:val="00AB29D6"/>
    <w:rsid w:val="00AC2534"/>
    <w:rsid w:val="00AC3006"/>
    <w:rsid w:val="00AC6AE0"/>
    <w:rsid w:val="00AD13A1"/>
    <w:rsid w:val="00AD1FC5"/>
    <w:rsid w:val="00AD3F07"/>
    <w:rsid w:val="00AE1194"/>
    <w:rsid w:val="00AE30DE"/>
    <w:rsid w:val="00AF31C2"/>
    <w:rsid w:val="00B027F9"/>
    <w:rsid w:val="00B07652"/>
    <w:rsid w:val="00B14E84"/>
    <w:rsid w:val="00B21842"/>
    <w:rsid w:val="00B24F09"/>
    <w:rsid w:val="00B27480"/>
    <w:rsid w:val="00B3656D"/>
    <w:rsid w:val="00B414B5"/>
    <w:rsid w:val="00B42692"/>
    <w:rsid w:val="00B631B5"/>
    <w:rsid w:val="00B6372D"/>
    <w:rsid w:val="00B67D8C"/>
    <w:rsid w:val="00B71606"/>
    <w:rsid w:val="00B812C6"/>
    <w:rsid w:val="00B84E96"/>
    <w:rsid w:val="00B86341"/>
    <w:rsid w:val="00B91245"/>
    <w:rsid w:val="00B938DF"/>
    <w:rsid w:val="00BA1AE1"/>
    <w:rsid w:val="00BB15D8"/>
    <w:rsid w:val="00BC2C28"/>
    <w:rsid w:val="00BC3C64"/>
    <w:rsid w:val="00BC76D6"/>
    <w:rsid w:val="00BD261E"/>
    <w:rsid w:val="00BD729A"/>
    <w:rsid w:val="00BE6324"/>
    <w:rsid w:val="00C2181B"/>
    <w:rsid w:val="00C23568"/>
    <w:rsid w:val="00C4192E"/>
    <w:rsid w:val="00C51ACE"/>
    <w:rsid w:val="00C534C0"/>
    <w:rsid w:val="00C60040"/>
    <w:rsid w:val="00C827C0"/>
    <w:rsid w:val="00C9747E"/>
    <w:rsid w:val="00CA09FC"/>
    <w:rsid w:val="00CA76AA"/>
    <w:rsid w:val="00CB77E3"/>
    <w:rsid w:val="00CC0501"/>
    <w:rsid w:val="00CD208C"/>
    <w:rsid w:val="00CD6345"/>
    <w:rsid w:val="00CE142F"/>
    <w:rsid w:val="00CF2CCF"/>
    <w:rsid w:val="00D020D3"/>
    <w:rsid w:val="00D02752"/>
    <w:rsid w:val="00D072BE"/>
    <w:rsid w:val="00D116EA"/>
    <w:rsid w:val="00D14C54"/>
    <w:rsid w:val="00D15749"/>
    <w:rsid w:val="00D261B2"/>
    <w:rsid w:val="00D273CD"/>
    <w:rsid w:val="00D32D96"/>
    <w:rsid w:val="00D35ABD"/>
    <w:rsid w:val="00D5021F"/>
    <w:rsid w:val="00D52AFB"/>
    <w:rsid w:val="00D675A1"/>
    <w:rsid w:val="00D76FE7"/>
    <w:rsid w:val="00D819A8"/>
    <w:rsid w:val="00DA16DF"/>
    <w:rsid w:val="00DB4D87"/>
    <w:rsid w:val="00DB7082"/>
    <w:rsid w:val="00DC3C00"/>
    <w:rsid w:val="00DD3DB3"/>
    <w:rsid w:val="00DD59C1"/>
    <w:rsid w:val="00DE0316"/>
    <w:rsid w:val="00DE1E34"/>
    <w:rsid w:val="00E0401B"/>
    <w:rsid w:val="00E10035"/>
    <w:rsid w:val="00E131DD"/>
    <w:rsid w:val="00E1497D"/>
    <w:rsid w:val="00E20A13"/>
    <w:rsid w:val="00E55292"/>
    <w:rsid w:val="00E557E1"/>
    <w:rsid w:val="00E56480"/>
    <w:rsid w:val="00E60E0E"/>
    <w:rsid w:val="00E61656"/>
    <w:rsid w:val="00E64F38"/>
    <w:rsid w:val="00E74312"/>
    <w:rsid w:val="00E8202E"/>
    <w:rsid w:val="00E943E3"/>
    <w:rsid w:val="00EA1CF6"/>
    <w:rsid w:val="00EB3640"/>
    <w:rsid w:val="00EC0FF9"/>
    <w:rsid w:val="00EC6B7E"/>
    <w:rsid w:val="00ED09E4"/>
    <w:rsid w:val="00ED792A"/>
    <w:rsid w:val="00EF088A"/>
    <w:rsid w:val="00EF2A09"/>
    <w:rsid w:val="00F20EAA"/>
    <w:rsid w:val="00F2199D"/>
    <w:rsid w:val="00F25B5B"/>
    <w:rsid w:val="00F34B08"/>
    <w:rsid w:val="00F4276C"/>
    <w:rsid w:val="00F533EC"/>
    <w:rsid w:val="00F54C67"/>
    <w:rsid w:val="00F55F0B"/>
    <w:rsid w:val="00F6035A"/>
    <w:rsid w:val="00F6165C"/>
    <w:rsid w:val="00F63837"/>
    <w:rsid w:val="00F82222"/>
    <w:rsid w:val="00F91C3F"/>
    <w:rsid w:val="00FA57C1"/>
    <w:rsid w:val="00FB5905"/>
    <w:rsid w:val="00FC06D2"/>
    <w:rsid w:val="00FD24C1"/>
    <w:rsid w:val="00FD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EA97CF-1241-4B74-A5FE-E6DE9DA7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E72"/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E72"/>
    <w:pPr>
      <w:spacing w:after="0" w:line="240" w:lineRule="atLeast"/>
      <w:ind w:firstLine="720"/>
      <w:jc w:val="both"/>
    </w:pPr>
    <w:rPr>
      <w:rFonts w:ascii="LitNusx" w:eastAsia="LitNusx" w:hAnsi="LitNusx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75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842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842"/>
    <w:rPr>
      <w:rFonts w:ascii="Calibri" w:eastAsia="Calibri" w:hAnsi="Calibri" w:cs="Arial"/>
      <w:szCs w:val="20"/>
    </w:rPr>
  </w:style>
  <w:style w:type="character" w:styleId="Hyperlink">
    <w:name w:val="Hyperlink"/>
    <w:basedOn w:val="DefaultParagraphFont"/>
    <w:uiPriority w:val="99"/>
    <w:unhideWhenUsed/>
    <w:rsid w:val="00A27EF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1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6E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6EA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6EA"/>
    <w:rPr>
      <w:rFonts w:ascii="Calibri" w:eastAsia="Calibri" w:hAnsi="Calibri" w:cs="Arial"/>
      <w:b/>
      <w:bCs/>
      <w:sz w:val="20"/>
      <w:szCs w:val="20"/>
    </w:rPr>
  </w:style>
  <w:style w:type="character" w:customStyle="1" w:styleId="abzacixmlChar">
    <w:name w:val="abzaci_xml Char"/>
    <w:link w:val="abzacixml"/>
    <w:uiPriority w:val="99"/>
    <w:locked/>
    <w:rsid w:val="009524FF"/>
    <w:rPr>
      <w:rFonts w:ascii="Sylfaen" w:eastAsia="Sylfaen" w:hAnsi="Sylfaen"/>
      <w:sz w:val="24"/>
    </w:rPr>
  </w:style>
  <w:style w:type="paragraph" w:customStyle="1" w:styleId="tavixml">
    <w:name w:val="tavi_xml"/>
    <w:basedOn w:val="Normal"/>
    <w:rsid w:val="009524FF"/>
    <w:pPr>
      <w:spacing w:before="240" w:after="0" w:line="240" w:lineRule="atLeast"/>
      <w:jc w:val="center"/>
    </w:pPr>
    <w:rPr>
      <w:rFonts w:ascii="Sylfaen" w:eastAsia="Sylfaen" w:hAnsi="Sylfaen"/>
      <w:b/>
    </w:rPr>
  </w:style>
  <w:style w:type="paragraph" w:customStyle="1" w:styleId="abzacixml">
    <w:name w:val="abzaci_xml"/>
    <w:basedOn w:val="PlainText"/>
    <w:link w:val="abzacixmlChar"/>
    <w:uiPriority w:val="99"/>
    <w:rsid w:val="009524FF"/>
    <w:pPr>
      <w:spacing w:line="240" w:lineRule="atLeast"/>
      <w:ind w:firstLine="567"/>
      <w:jc w:val="both"/>
    </w:pPr>
    <w:rPr>
      <w:rFonts w:ascii="Sylfaen" w:eastAsia="Sylfaen" w:hAnsi="Sylfaen" w:cstheme="minorBidi"/>
      <w:sz w:val="24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524F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524FF"/>
    <w:rPr>
      <w:rFonts w:ascii="Consolas" w:eastAsia="Calibri" w:hAnsi="Consolas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7A082-0A72-47DA-B88F-8D6DC7F7B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davit.metreveli</dc:creator>
  <cp:lastModifiedBy>Inga Gurgenidze</cp:lastModifiedBy>
  <cp:revision>7</cp:revision>
  <cp:lastPrinted>2020-06-05T18:31:00Z</cp:lastPrinted>
  <dcterms:created xsi:type="dcterms:W3CDTF">2020-06-05T17:29:00Z</dcterms:created>
  <dcterms:modified xsi:type="dcterms:W3CDTF">2020-06-05T19:07:00Z</dcterms:modified>
</cp:coreProperties>
</file>